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A8" w:rsidRPr="005D54A8" w:rsidRDefault="005D54A8" w:rsidP="005D54A8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D54A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Образовательные стандарты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Нормативные документы, приказы, положения по введению Федеральных Государственных Образовательных Стандартов второго поколения </w:t>
      </w:r>
    </w:p>
    <w:p w:rsidR="005D54A8" w:rsidRPr="005D54A8" w:rsidRDefault="005D54A8" w:rsidP="005D54A8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5D54A8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Государственные стандарты информация на сайте МО РФ</w:t>
        </w:r>
      </w:hyperlink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Для кого </w:t>
      </w:r>
      <w:proofErr w:type="gramStart"/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написан</w:t>
      </w:r>
      <w:proofErr w:type="gramEnd"/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ФГОС?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ФГОС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всех участников образовательного процесса (педагоги, обучающиеся, их родители (законные представители) и социальных партнеров, общественности). Содержание Стандарта представляет собой информацию, касающуюся организации педагогической, информационно-образовательной среды в образовательном учреждении, организации учебного и воспитательного процесса. Представлены те планируемые результаты, на освоение которых ориентирован образовательный проце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сс в шк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оле.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Как изменятся взаимоотношения с родителями?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основу ФГОС заложена идея «Стандарт как общественный договор», которая определяет взаимоотношения образовательного учреждения и семьи. Так, в соответствии с требованиями ФГОС родители (законные представители)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являются полноправными заказчиками и участниками образовательного процесса. Изучая запросы родителей, школа разрабатывает часть ООП, формируемую участниками образовательного процесса. В процессе разработки и реализации ООП родители и школа становятся полноправными партнерами. Документом, определяющим права и обязанности сторон, будет являться Договор о предоставлении общего образования в ОО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Каковы особенности ФГОС?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1 сентября 2011 года ФГОС вводится во всех первых классах общеобразовательных учреждений России. ФГОС – принципиально новый для российской школы документ, который определяет требования к системе образования, а не к личности ученика. Определены три вида требований: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D54A8" w:rsidRPr="005D54A8" w:rsidRDefault="005D54A8" w:rsidP="005D54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результатам освоения основной образовательной программы,</w:t>
      </w:r>
    </w:p>
    <w:p w:rsidR="005D54A8" w:rsidRPr="005D54A8" w:rsidRDefault="005D54A8" w:rsidP="005D54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структуре основной образовательной программы,</w:t>
      </w:r>
    </w:p>
    <w:p w:rsidR="005D54A8" w:rsidRPr="005D54A8" w:rsidRDefault="005D54A8" w:rsidP="005D54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условиям реализации основной образовательной программы.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учащийся должен овладеть к окончанию начальной школы. Требования к результатам обучения сформулированы в виде личностных,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метапредметных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предметных  результатов. Одной из отличительных особенностей нового стандарта является его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характер, ставящий главной целью развитие личности учащегося. 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Новый Стандарт предполагает наличие в образовательной организации основной образовательной программы (ООП) на каждой ступени образования как программы действий, задающей путь движения начальной школы от постановки цели к результату. Данная программа разрабатывается образовательной организацией самостоятельно на основе примерных основных образовательных программ; ответственность за принятие ООП и за качество ее реализации несет непосредственно образовательная организация. 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При разработке ООП акцент делается не на содержании образования (в новом стандарте отсутствует такое понятие, как «минимум содержания» образования), а на его результатах. Результаты обучения направлены на формирование основ умения учиться и способности к 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организации своей деятельности (умение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процессе). В ФГОС появляется понятие УНИВЕРСАЛЬНЫЕ УЧЕБНЫЕ ДЕЙСТВИЯ как основа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умения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учиться, которые должны быть сформированы в основном к окончанию начальной школы. 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 УУД понимают «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общеучебные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умения», «общие способы деятельности», «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надпредметные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действия» и т.п. Для их формирования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как части ООП задает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 в образовательном процессе начальной школы.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Стандарт, ориентированный на личностное развитие ребенка, предполагает:</w:t>
      </w:r>
    </w:p>
    <w:p w:rsidR="005D54A8" w:rsidRPr="005D54A8" w:rsidRDefault="005D54A8" w:rsidP="005D54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становление основ гражданской идентичности и мировоззрения обучающихся;</w:t>
      </w:r>
    </w:p>
    <w:p w:rsidR="005D54A8" w:rsidRPr="005D54A8" w:rsidRDefault="005D54A8" w:rsidP="005D54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5D54A8" w:rsidRPr="005D54A8" w:rsidRDefault="005D54A8" w:rsidP="005D54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укрепление физического и духовного здоровья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Новым механизмом достижения личностного развития каждого ребенка в условиях введения ФГОС является организация внеурочной деятельности, обеспечивающей духовно-нравственное развитие обучающихся, организацию досуговой деятельности детей.</w:t>
      </w:r>
    </w:p>
    <w:p w:rsidR="005D54A8" w:rsidRPr="005D54A8" w:rsidRDefault="005D54A8" w:rsidP="005D54A8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 какие результаты ориентированы ФГОС?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соответствии с целями основной образовательной программы результаты образования школьников, обучающихся по любому УМК, к окончанию начальной ступени могут быть представлены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D54A8" w:rsidRPr="005D54A8" w:rsidRDefault="005D54A8" w:rsidP="005D54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предметные результаты,</w:t>
      </w:r>
    </w:p>
    <w:p w:rsidR="005D54A8" w:rsidRPr="005D54A8" w:rsidRDefault="005D54A8" w:rsidP="005D54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метапредметные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результаты (УУД или ключевые компетентности),</w:t>
      </w:r>
    </w:p>
    <w:p w:rsidR="005D54A8" w:rsidRPr="005D54A8" w:rsidRDefault="005D54A8" w:rsidP="005D54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личностные результаты (социальный опыт).</w:t>
      </w:r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Достижение любого результата происходит в урочной и внеурочной деятельности. Особое значение уделяется новому подходу в организации урока, так как теперь ведущим принципом, определенным для достижения планируемых результатов, является принцип развивающего образования. В учебном процессе реализуется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Такое представление результатов требует нового подхода к системе оценивания, который предполагает переход на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критериальную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содержательную оценку; оценку индивидуального прогресса учащихся; разделение по содержанию, функциям и способам проведения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формативного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(текущего) и суммарного (итогового) оценивания; расширение форм и способов оценочных процедур; изменение в содержании контрольно-измерительных материалов, в способах и формах предъявления образовательных (учебных и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внеучебных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достижений младших школьников, включая использование электронных форм оценки.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anchor="----------------------------------------------------------------------------------------------------------------" w:history="1">
        <w:r w:rsidRPr="005D54A8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Какие условия должны быть созданы в школе для реализации ООП?</w:t>
        </w:r>
      </w:hyperlink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реализации ООП необходимо создание условий: кадровых, финансовых, материально-технических. Особое значение имеет учебно-методическое и информационное обеспечение реализации ООП, формирование информационно-образовательной среды начальной школы. 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Информационно-образовательная среда начальной школы должна поддерживать в электронной (цифровой) форме следующие виды деятельности: планирование образовательного процесса; размещение и хранение материалов, используемых в образовательном процессе, в том числе и работ обучающихся и педагогов, различных информационных ресурсов; фиксацию хода образовательного процесса и результатов освоения ООП; взаимодействие между участниками образовательного процесса, в том числе, дистанционное, посредством сети Интернет;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управление образовательной деятельностью внутри образовательного учреждения; взаимодействие образовательного учреждения с органами, осуществляющими управление в сфере образования, и с другими образовательными учреждениями, организациями.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Результатом реализации этих условий будет создание комфортной развивающей образовательной среды, которая обеспечит доступность качественного образования в  школе, духовно-нравственное развитие и воспитание обучающихся, охрану и укрепление их здоровья.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bookmarkStart w:id="0" w:name="_GoBack"/>
      <w:bookmarkEnd w:id="0"/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fldChar w:fldCharType="begin"/>
      </w: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instrText xml:space="preserve"> HYPERLINK "http://sch159ufa.ru/o-sch/fgos.html" \l "---------------------------------------------------------------------------------------------------------------------------------------------------------------------------------------" </w:instrText>
      </w: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fldChar w:fldCharType="separate"/>
      </w:r>
      <w:r w:rsidRPr="005D54A8">
        <w:rPr>
          <w:rFonts w:ascii="Helvetica" w:eastAsia="Times New Roman" w:hAnsi="Helvetica" w:cs="Helvetica"/>
          <w:b/>
          <w:bCs/>
          <w:color w:val="03A9F4"/>
          <w:sz w:val="21"/>
          <w:szCs w:val="21"/>
          <w:bdr w:val="none" w:sz="0" w:space="0" w:color="auto" w:frame="1"/>
          <w:lang w:eastAsia="ru-RU"/>
        </w:rPr>
        <w:t>Предполагается ли введение отдельного предмета «Информационные технологии» уже в начальной школе</w:t>
      </w: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fldChar w:fldCharType="end"/>
      </w: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?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Формирование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ИКТ-компетентности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обучающихся на ступени начального образования будет осуществляться на всех без исключения предметах с целью приобретения навыков, необходимых для жизни и работы в современном высокотехнологичном обществе. Дети будут учиться работать с разными информационными объектами: текст, наглядно-графические изображения, цифровые данные, неподвижные и движущиеся изображения, звук, ссылки и базы данных. Например, 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Изучение искусства предполагает наравне с традиционными методами и приемами обучения применение цифровой фотографии, видеофильма, мультипликации.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контексте изучения всех предметов предполагается широкое использование различных источников информации, в том числе Интернет.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Интегрированный подход к обучению по ФГОС предполагает активное использование знаний, полученных при изучении различных предметов. Например, на уроке русского языка идет работа над текстами-описаниями, эта же работа продолжается на уроке окружающего мира. Результатом этой деятельности становится, например, видеорепортаж, описывающий картины природы, природные явления и т.п.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D54A8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Каковы особенности организации внеурочной деятельности в образовательном учреждении?</w:t>
      </w:r>
    </w:p>
    <w:p w:rsidR="005D54A8" w:rsidRPr="005D54A8" w:rsidRDefault="005D54A8" w:rsidP="005D54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Стандарт предполагает организацию в образовательном учреждении как урочной, так и внеурочной деятельности. Ее содержание отражается в основной образовательной программе образовательной организации. Время, отведенное на внеурочную деятельность, не входит в предельно допустимую нагрузку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Чередование урочной и внеурочной деятельности определяется образовательной организации и согласуется с родителями </w:t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общеинтеллектуальное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общекультурное). Выбор направлений и форм занятий будет формироваться с учетом пожеланий обучающихся и их родителей (законных представителей). Целесообразно привести конкретные примеры из ООП.  </w:t>
      </w: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внеурочную деятельность могут входить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  <w:proofErr w:type="gramEnd"/>
    </w:p>
    <w:p w:rsidR="005D54A8" w:rsidRPr="005D54A8" w:rsidRDefault="005D54A8" w:rsidP="005D54A8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D54A8" w:rsidRPr="005D54A8" w:rsidRDefault="005D54A8" w:rsidP="005D54A8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Также информацию о ФГОС </w:t>
      </w:r>
      <w:proofErr w:type="spellStart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можо</w:t>
      </w:r>
      <w:proofErr w:type="spellEnd"/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найти на сайте </w:t>
      </w:r>
      <w:hyperlink r:id="rId8" w:history="1">
        <w:r w:rsidRPr="005D54A8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Института стратегических исследований в образовании РАО</w:t>
        </w:r>
      </w:hyperlink>
      <w:r w:rsidRPr="005D54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на сайте </w:t>
      </w:r>
      <w:hyperlink r:id="rId9" w:history="1">
        <w:r w:rsidRPr="005D54A8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Министерства Образования РФ</w:t>
        </w:r>
      </w:hyperlink>
    </w:p>
    <w:p w:rsidR="001C6F31" w:rsidRDefault="001C6F31"/>
    <w:sectPr w:rsidR="001C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2135"/>
    <w:multiLevelType w:val="multilevel"/>
    <w:tmpl w:val="4C8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517B3"/>
    <w:multiLevelType w:val="multilevel"/>
    <w:tmpl w:val="E020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F0E0B"/>
    <w:multiLevelType w:val="multilevel"/>
    <w:tmpl w:val="FA1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37"/>
    <w:rsid w:val="001C6F31"/>
    <w:rsid w:val="005D54A8"/>
    <w:rsid w:val="00B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0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ra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159ufa.ru/o-sch/fg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33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9074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01022018</dc:creator>
  <cp:keywords/>
  <dc:description/>
  <cp:lastModifiedBy>01022018</cp:lastModifiedBy>
  <cp:revision>2</cp:revision>
  <dcterms:created xsi:type="dcterms:W3CDTF">2018-07-30T09:10:00Z</dcterms:created>
  <dcterms:modified xsi:type="dcterms:W3CDTF">2018-07-30T09:11:00Z</dcterms:modified>
</cp:coreProperties>
</file>